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BF" w:rsidRPr="00CB5B71" w:rsidRDefault="004B4D7C" w:rsidP="004B4D7C">
      <w:pPr>
        <w:jc w:val="center"/>
        <w:rPr>
          <w:b/>
          <w:sz w:val="26"/>
          <w:szCs w:val="26"/>
        </w:rPr>
      </w:pPr>
      <w:r w:rsidRPr="00CB5B71">
        <w:rPr>
          <w:rFonts w:hint="eastAsia"/>
          <w:b/>
          <w:sz w:val="26"/>
          <w:szCs w:val="26"/>
        </w:rPr>
        <w:t>７０歳代前半の被保険者等に係る一部負担金等の軽減特例措置の廃止</w:t>
      </w:r>
    </w:p>
    <w:p w:rsidR="004B4D7C" w:rsidRDefault="004B4D7C" w:rsidP="004B4D7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（平成２６年４月から）</w:t>
      </w:r>
    </w:p>
    <w:p w:rsidR="00CB5B71" w:rsidRDefault="00CB5B71" w:rsidP="004B4D7C">
      <w:pPr>
        <w:jc w:val="center"/>
        <w:rPr>
          <w:b/>
          <w:sz w:val="24"/>
          <w:szCs w:val="24"/>
        </w:rPr>
      </w:pPr>
    </w:p>
    <w:p w:rsidR="00CB5B71" w:rsidRDefault="00CB5B71" w:rsidP="00CB5B71">
      <w:pPr>
        <w:ind w:left="2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７０</w:t>
      </w:r>
      <w:r w:rsidRPr="00A50802">
        <w:rPr>
          <w:rFonts w:hint="eastAsia"/>
          <w:sz w:val="24"/>
          <w:szCs w:val="24"/>
        </w:rPr>
        <w:t>歳から</w:t>
      </w:r>
      <w:r>
        <w:rPr>
          <w:rFonts w:hint="eastAsia"/>
          <w:sz w:val="24"/>
          <w:szCs w:val="24"/>
        </w:rPr>
        <w:t>７４歳までの被保険者及び被扶養者に係る一部負担金割合が、</w:t>
      </w:r>
      <w:r w:rsidR="005A1A88">
        <w:rPr>
          <w:rFonts w:hint="eastAsia"/>
          <w:sz w:val="24"/>
          <w:szCs w:val="24"/>
        </w:rPr>
        <w:t>現役</w:t>
      </w:r>
      <w:r w:rsidRPr="00A50802">
        <w:rPr>
          <w:rFonts w:hint="eastAsia"/>
          <w:sz w:val="24"/>
          <w:szCs w:val="24"/>
        </w:rPr>
        <w:t>並み所得者（標準報酬月額</w:t>
      </w:r>
      <w:r>
        <w:rPr>
          <w:rFonts w:hint="eastAsia"/>
          <w:sz w:val="24"/>
          <w:szCs w:val="24"/>
        </w:rPr>
        <w:t>２８０千円以上の方</w:t>
      </w:r>
      <w:r w:rsidRPr="00A50802">
        <w:rPr>
          <w:rFonts w:hint="eastAsia"/>
          <w:sz w:val="24"/>
          <w:szCs w:val="24"/>
        </w:rPr>
        <w:t>）を除き、軽減特例措置の廃止により</w:t>
      </w:r>
      <w:r>
        <w:rPr>
          <w:rFonts w:hint="eastAsia"/>
          <w:sz w:val="24"/>
          <w:szCs w:val="24"/>
        </w:rPr>
        <w:t>１</w:t>
      </w:r>
      <w:r w:rsidRPr="00A50802">
        <w:rPr>
          <w:rFonts w:hint="eastAsia"/>
          <w:sz w:val="24"/>
          <w:szCs w:val="24"/>
        </w:rPr>
        <w:t>割から</w:t>
      </w:r>
      <w:r>
        <w:rPr>
          <w:rFonts w:hint="eastAsia"/>
          <w:sz w:val="24"/>
          <w:szCs w:val="24"/>
        </w:rPr>
        <w:t>２</w:t>
      </w:r>
      <w:r w:rsidRPr="00A50802">
        <w:rPr>
          <w:rFonts w:hint="eastAsia"/>
          <w:sz w:val="24"/>
          <w:szCs w:val="24"/>
        </w:rPr>
        <w:t>割に変更となります。</w:t>
      </w:r>
    </w:p>
    <w:p w:rsidR="00CB5B71" w:rsidRPr="005A1A88" w:rsidRDefault="00CB5B71" w:rsidP="00CB5B71">
      <w:pPr>
        <w:ind w:left="29" w:firstLineChars="100" w:firstLine="240"/>
        <w:rPr>
          <w:sz w:val="24"/>
          <w:szCs w:val="24"/>
        </w:rPr>
      </w:pPr>
    </w:p>
    <w:p w:rsidR="00CB5B71" w:rsidRPr="00CB5B71" w:rsidRDefault="00CB5B71" w:rsidP="00CB5B71">
      <w:pPr>
        <w:ind w:leftChars="-100" w:left="270" w:hangingChars="200" w:hanging="480"/>
        <w:rPr>
          <w:b/>
          <w:sz w:val="28"/>
          <w:szCs w:val="28"/>
        </w:rPr>
      </w:pPr>
      <w:r w:rsidRPr="00A508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B5B71">
        <w:rPr>
          <w:rFonts w:hint="eastAsia"/>
          <w:b/>
          <w:sz w:val="28"/>
          <w:szCs w:val="28"/>
        </w:rPr>
        <w:t>①対象者</w:t>
      </w:r>
    </w:p>
    <w:p w:rsidR="00CB5B71" w:rsidRPr="00CB5B71" w:rsidRDefault="00CB5B71" w:rsidP="00CB5B71">
      <w:pPr>
        <w:ind w:leftChars="-100" w:left="350" w:hangingChars="200" w:hanging="560"/>
        <w:rPr>
          <w:sz w:val="28"/>
          <w:szCs w:val="28"/>
        </w:rPr>
      </w:pPr>
      <w:r w:rsidRPr="00CB5B71">
        <w:rPr>
          <w:rFonts w:hint="eastAsia"/>
          <w:sz w:val="28"/>
          <w:szCs w:val="28"/>
        </w:rPr>
        <w:t xml:space="preserve">　　</w:t>
      </w:r>
      <w:r w:rsidRPr="00CB5B71">
        <w:rPr>
          <w:rFonts w:hint="eastAsia"/>
          <w:b/>
          <w:sz w:val="28"/>
          <w:szCs w:val="28"/>
          <w:u w:val="double"/>
        </w:rPr>
        <w:t>平成２６年４月１日以降</w:t>
      </w:r>
      <w:r w:rsidRPr="00CB5B71">
        <w:rPr>
          <w:rFonts w:hint="eastAsia"/>
          <w:sz w:val="28"/>
          <w:szCs w:val="28"/>
        </w:rPr>
        <w:t>に新たに７０歳に到達する方（誕生日が昭和</w:t>
      </w:r>
      <w:r>
        <w:rPr>
          <w:rFonts w:hint="eastAsia"/>
          <w:sz w:val="28"/>
          <w:szCs w:val="28"/>
        </w:rPr>
        <w:t>１９</w:t>
      </w:r>
      <w:r w:rsidRPr="00CB5B7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４</w:t>
      </w:r>
      <w:r w:rsidRPr="00CB5B7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２</w:t>
      </w:r>
      <w:r w:rsidRPr="00CB5B71">
        <w:rPr>
          <w:rFonts w:hint="eastAsia"/>
          <w:sz w:val="28"/>
          <w:szCs w:val="28"/>
        </w:rPr>
        <w:t>日以降の方）について、</w:t>
      </w:r>
      <w:r>
        <w:rPr>
          <w:rFonts w:hint="eastAsia"/>
          <w:sz w:val="28"/>
          <w:szCs w:val="28"/>
        </w:rPr>
        <w:t>７０</w:t>
      </w:r>
      <w:r w:rsidRPr="00CB5B71">
        <w:rPr>
          <w:rFonts w:hint="eastAsia"/>
          <w:sz w:val="28"/>
          <w:szCs w:val="28"/>
        </w:rPr>
        <w:t>歳に達する日の属する月の翌月以後の診療分から適用されます。</w:t>
      </w:r>
    </w:p>
    <w:p w:rsidR="00CB5B71" w:rsidRPr="00CB5B71" w:rsidRDefault="00CB5B71" w:rsidP="00CB5B71">
      <w:pPr>
        <w:ind w:leftChars="-200" w:left="-420" w:firstLineChars="300" w:firstLine="843"/>
        <w:rPr>
          <w:b/>
          <w:sz w:val="28"/>
          <w:szCs w:val="28"/>
        </w:rPr>
      </w:pPr>
      <w:r w:rsidRPr="00CB5B71">
        <w:rPr>
          <w:rFonts w:hint="eastAsia"/>
          <w:b/>
          <w:sz w:val="28"/>
          <w:szCs w:val="28"/>
          <w:u w:val="wave"/>
        </w:rPr>
        <w:t>※誕生日の前日が当該年齢に達する日になります。</w:t>
      </w:r>
    </w:p>
    <w:p w:rsidR="00CB5B71" w:rsidRPr="00CB5B71" w:rsidRDefault="00CB5B71" w:rsidP="00CB5B71">
      <w:pPr>
        <w:ind w:leftChars="-100" w:left="350" w:hangingChars="200" w:hanging="560"/>
        <w:rPr>
          <w:sz w:val="28"/>
          <w:szCs w:val="28"/>
        </w:rPr>
      </w:pPr>
      <w:r w:rsidRPr="00CB5B71">
        <w:rPr>
          <w:rFonts w:hint="eastAsia"/>
          <w:sz w:val="28"/>
          <w:szCs w:val="28"/>
        </w:rPr>
        <w:t xml:space="preserve">　　</w:t>
      </w:r>
    </w:p>
    <w:p w:rsidR="00CB5B71" w:rsidRPr="00CB5B71" w:rsidRDefault="00CB5B71" w:rsidP="00CB5B71">
      <w:pPr>
        <w:ind w:leftChars="-200" w:left="-420" w:firstLineChars="300" w:firstLine="843"/>
        <w:rPr>
          <w:b/>
          <w:sz w:val="28"/>
          <w:szCs w:val="28"/>
        </w:rPr>
      </w:pPr>
      <w:r w:rsidRPr="00CB5B71">
        <w:rPr>
          <w:rFonts w:hint="eastAsia"/>
          <w:b/>
          <w:sz w:val="28"/>
          <w:szCs w:val="28"/>
        </w:rPr>
        <w:t>②経過措置</w:t>
      </w:r>
    </w:p>
    <w:p w:rsidR="00CB5B71" w:rsidRPr="00CB5B71" w:rsidRDefault="00CB5B71" w:rsidP="00CB5B71">
      <w:pPr>
        <w:ind w:leftChars="-100" w:left="350" w:hangingChars="200" w:hanging="560"/>
        <w:rPr>
          <w:sz w:val="28"/>
          <w:szCs w:val="28"/>
        </w:rPr>
      </w:pPr>
      <w:r w:rsidRPr="00CB5B71">
        <w:rPr>
          <w:rFonts w:hint="eastAsia"/>
          <w:sz w:val="28"/>
          <w:szCs w:val="28"/>
        </w:rPr>
        <w:t xml:space="preserve">　　平成２６年３月３１日以前に７０歳に到達した方（誕生日が昭和１４年４月２日から昭和１９年４月１日までの方）は、引き続き特例措置により１割となります。「一部負担金の割合」欄が</w:t>
      </w:r>
      <w:r w:rsidRPr="00CB5B71">
        <w:rPr>
          <w:rFonts w:hint="eastAsia"/>
          <w:b/>
          <w:sz w:val="28"/>
          <w:szCs w:val="28"/>
        </w:rPr>
        <w:t>「２割（７５歳到達まで特例措置により１割）」</w:t>
      </w:r>
      <w:r w:rsidRPr="00CB5B71">
        <w:rPr>
          <w:rFonts w:hint="eastAsia"/>
          <w:sz w:val="28"/>
          <w:szCs w:val="28"/>
        </w:rPr>
        <w:t>の高齢受給者証が交付されます。</w:t>
      </w:r>
    </w:p>
    <w:p w:rsidR="00CB5B71" w:rsidRPr="00CB5B71" w:rsidRDefault="00CB5B71" w:rsidP="00CB5B71">
      <w:pPr>
        <w:ind w:leftChars="-100" w:left="350" w:hangingChars="200" w:hanging="560"/>
        <w:jc w:val="left"/>
        <w:rPr>
          <w:sz w:val="28"/>
          <w:szCs w:val="28"/>
        </w:rPr>
      </w:pPr>
      <w:r w:rsidRPr="00CB5B71">
        <w:rPr>
          <w:rFonts w:hint="eastAsia"/>
          <w:sz w:val="28"/>
          <w:szCs w:val="28"/>
        </w:rPr>
        <w:t xml:space="preserve">　</w:t>
      </w:r>
    </w:p>
    <w:p w:rsidR="00EF2F52" w:rsidRPr="004B4D7C" w:rsidRDefault="00CB5B71" w:rsidP="00E41E92">
      <w:pPr>
        <w:ind w:leftChars="-100" w:left="-210"/>
        <w:jc w:val="left"/>
        <w:rPr>
          <w:szCs w:val="21"/>
        </w:rPr>
      </w:pPr>
      <w:r w:rsidRPr="00CB5B71">
        <w:rPr>
          <w:rFonts w:hint="eastAsia"/>
          <w:sz w:val="28"/>
          <w:szCs w:val="28"/>
        </w:rPr>
        <w:t>※</w:t>
      </w:r>
      <w:r w:rsidR="00E41E92">
        <w:rPr>
          <w:rFonts w:hint="eastAsia"/>
          <w:sz w:val="28"/>
          <w:szCs w:val="28"/>
          <w:u w:val="double"/>
        </w:rPr>
        <w:t>なお、高額療養費制度における自己負担限度額について</w:t>
      </w:r>
      <w:proofErr w:type="gramStart"/>
      <w:r w:rsidR="00E41E92">
        <w:rPr>
          <w:rFonts w:hint="eastAsia"/>
          <w:sz w:val="28"/>
          <w:szCs w:val="28"/>
          <w:u w:val="double"/>
        </w:rPr>
        <w:t>は</w:t>
      </w:r>
      <w:proofErr w:type="gramEnd"/>
      <w:r w:rsidR="00E41E92">
        <w:rPr>
          <w:rFonts w:hint="eastAsia"/>
          <w:sz w:val="28"/>
          <w:szCs w:val="28"/>
          <w:u w:val="double"/>
        </w:rPr>
        <w:t>変更</w:t>
      </w:r>
      <w:proofErr w:type="gramStart"/>
      <w:r w:rsidR="00E41E92">
        <w:rPr>
          <w:rFonts w:hint="eastAsia"/>
          <w:sz w:val="28"/>
          <w:szCs w:val="28"/>
          <w:u w:val="double"/>
        </w:rPr>
        <w:t>は</w:t>
      </w:r>
      <w:proofErr w:type="gramEnd"/>
      <w:r w:rsidR="00E41E92">
        <w:rPr>
          <w:rFonts w:hint="eastAsia"/>
          <w:sz w:val="28"/>
          <w:szCs w:val="28"/>
          <w:u w:val="double"/>
        </w:rPr>
        <w:t>ありません</w:t>
      </w:r>
      <w:r w:rsidRPr="00CB5B71">
        <w:rPr>
          <w:rFonts w:hint="eastAsia"/>
          <w:sz w:val="28"/>
          <w:szCs w:val="28"/>
          <w:u w:val="double"/>
        </w:rPr>
        <w:t>。</w:t>
      </w:r>
    </w:p>
    <w:sectPr w:rsidR="00EF2F52" w:rsidRPr="004B4D7C" w:rsidSect="00AB5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5A" w:rsidRDefault="008A025A" w:rsidP="00E41E92">
      <w:r>
        <w:separator/>
      </w:r>
    </w:p>
  </w:endnote>
  <w:endnote w:type="continuationSeparator" w:id="0">
    <w:p w:rsidR="008A025A" w:rsidRDefault="008A025A" w:rsidP="00E4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5A" w:rsidRDefault="008A025A" w:rsidP="00E41E92">
      <w:r>
        <w:separator/>
      </w:r>
    </w:p>
  </w:footnote>
  <w:footnote w:type="continuationSeparator" w:id="0">
    <w:p w:rsidR="008A025A" w:rsidRDefault="008A025A" w:rsidP="00E41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D7C"/>
    <w:rsid w:val="002469DA"/>
    <w:rsid w:val="004B4D7C"/>
    <w:rsid w:val="005A1A88"/>
    <w:rsid w:val="00751B89"/>
    <w:rsid w:val="007E007B"/>
    <w:rsid w:val="008A025A"/>
    <w:rsid w:val="00AB5CBF"/>
    <w:rsid w:val="00CB5B71"/>
    <w:rsid w:val="00E41E92"/>
    <w:rsid w:val="00EF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1E92"/>
  </w:style>
  <w:style w:type="paragraph" w:styleId="a5">
    <w:name w:val="footer"/>
    <w:basedOn w:val="a"/>
    <w:link w:val="a6"/>
    <w:uiPriority w:val="99"/>
    <w:semiHidden/>
    <w:unhideWhenUsed/>
    <w:rsid w:val="00E41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1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KENPO</cp:lastModifiedBy>
  <cp:revision>2</cp:revision>
  <cp:lastPrinted>2014-03-06T01:45:00Z</cp:lastPrinted>
  <dcterms:created xsi:type="dcterms:W3CDTF">2014-03-06T01:56:00Z</dcterms:created>
  <dcterms:modified xsi:type="dcterms:W3CDTF">2014-03-06T01:56:00Z</dcterms:modified>
</cp:coreProperties>
</file>