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88" w:rsidRPr="009F5534" w:rsidRDefault="00832374" w:rsidP="00423A88">
      <w:pPr>
        <w:jc w:val="right"/>
        <w:rPr>
          <w:sz w:val="24"/>
        </w:rPr>
      </w:pPr>
      <w:r w:rsidRPr="00A96CB2">
        <w:rPr>
          <w:rFonts w:hint="eastAsia"/>
          <w:sz w:val="24"/>
        </w:rPr>
        <w:t>阪建保業第</w:t>
      </w:r>
      <w:r w:rsidR="005974A0">
        <w:rPr>
          <w:rFonts w:hint="eastAsia"/>
          <w:sz w:val="24"/>
        </w:rPr>
        <w:t>２８５２</w:t>
      </w:r>
      <w:r w:rsidRPr="00A96CB2">
        <w:rPr>
          <w:rFonts w:hint="eastAsia"/>
          <w:sz w:val="24"/>
        </w:rPr>
        <w:t>号</w:t>
      </w:r>
    </w:p>
    <w:p w:rsidR="00423A88" w:rsidRPr="00405B1B" w:rsidRDefault="00974997" w:rsidP="00423A88">
      <w:pPr>
        <w:jc w:val="right"/>
        <w:rPr>
          <w:color w:val="FF0000"/>
          <w:sz w:val="22"/>
        </w:rPr>
      </w:pPr>
      <w:r w:rsidRPr="00D40117">
        <w:rPr>
          <w:rFonts w:hint="eastAsia"/>
          <w:spacing w:val="15"/>
          <w:kern w:val="0"/>
          <w:sz w:val="24"/>
          <w:fitText w:val="2400" w:id="-1162173440"/>
        </w:rPr>
        <w:t>令和</w:t>
      </w:r>
      <w:r w:rsidR="00275843" w:rsidRPr="00D40117">
        <w:rPr>
          <w:rFonts w:hint="eastAsia"/>
          <w:spacing w:val="15"/>
          <w:kern w:val="0"/>
          <w:sz w:val="24"/>
          <w:fitText w:val="2400" w:id="-1162173440"/>
        </w:rPr>
        <w:t>５</w:t>
      </w:r>
      <w:r w:rsidR="00423A88" w:rsidRPr="00D40117">
        <w:rPr>
          <w:rFonts w:hint="eastAsia"/>
          <w:spacing w:val="15"/>
          <w:kern w:val="0"/>
          <w:sz w:val="24"/>
          <w:fitText w:val="2400" w:id="-1162173440"/>
        </w:rPr>
        <w:t>年</w:t>
      </w:r>
      <w:r w:rsidR="00275843" w:rsidRPr="00D40117">
        <w:rPr>
          <w:rFonts w:hint="eastAsia"/>
          <w:spacing w:val="15"/>
          <w:kern w:val="0"/>
          <w:sz w:val="24"/>
          <w:fitText w:val="2400" w:id="-1162173440"/>
        </w:rPr>
        <w:t>１１</w:t>
      </w:r>
      <w:r w:rsidR="00423A88" w:rsidRPr="00D40117">
        <w:rPr>
          <w:rFonts w:hint="eastAsia"/>
          <w:spacing w:val="15"/>
          <w:kern w:val="0"/>
          <w:sz w:val="24"/>
          <w:fitText w:val="2400" w:id="-1162173440"/>
        </w:rPr>
        <w:t>月</w:t>
      </w:r>
      <w:r w:rsidR="00D40117" w:rsidRPr="00D40117">
        <w:rPr>
          <w:rFonts w:hint="eastAsia"/>
          <w:spacing w:val="15"/>
          <w:kern w:val="0"/>
          <w:sz w:val="24"/>
          <w:fitText w:val="2400" w:id="-1162173440"/>
        </w:rPr>
        <w:t>１</w:t>
      </w:r>
      <w:r w:rsidR="00423A88" w:rsidRPr="00D40117">
        <w:rPr>
          <w:rFonts w:hint="eastAsia"/>
          <w:kern w:val="0"/>
          <w:sz w:val="24"/>
          <w:fitText w:val="2400" w:id="-1162173440"/>
        </w:rPr>
        <w:t>日</w:t>
      </w:r>
      <w:r w:rsidR="00423A88">
        <w:rPr>
          <w:rFonts w:hint="eastAsia"/>
          <w:sz w:val="22"/>
        </w:rPr>
        <w:t xml:space="preserve">　　　　　　　　　　　　　　　　　　　　　　　　　　　　　　</w:t>
      </w:r>
      <w:r w:rsidR="00423A88" w:rsidRPr="00405B1B">
        <w:rPr>
          <w:rFonts w:hint="eastAsia"/>
          <w:color w:val="FF0000"/>
          <w:sz w:val="22"/>
        </w:rPr>
        <w:t xml:space="preserve">　</w:t>
      </w:r>
    </w:p>
    <w:p w:rsidR="00423A88" w:rsidRPr="009F5534" w:rsidRDefault="00423A88" w:rsidP="008D56D7">
      <w:pPr>
        <w:spacing w:line="300" w:lineRule="exact"/>
        <w:rPr>
          <w:sz w:val="24"/>
        </w:rPr>
      </w:pPr>
      <w:r w:rsidRPr="008D56D7">
        <w:rPr>
          <w:rFonts w:hint="eastAsia"/>
          <w:spacing w:val="135"/>
          <w:kern w:val="0"/>
          <w:sz w:val="24"/>
          <w:fitText w:val="1260" w:id="1822684161"/>
        </w:rPr>
        <w:t>事業</w:t>
      </w:r>
      <w:r w:rsidRPr="008D56D7">
        <w:rPr>
          <w:rFonts w:hint="eastAsia"/>
          <w:kern w:val="0"/>
          <w:sz w:val="24"/>
          <w:fitText w:val="1260" w:id="1822684161"/>
        </w:rPr>
        <w:t>主</w:t>
      </w:r>
    </w:p>
    <w:p w:rsidR="00423A88" w:rsidRPr="009F5534" w:rsidRDefault="00423A88" w:rsidP="008D56D7">
      <w:pPr>
        <w:spacing w:line="300" w:lineRule="exact"/>
        <w:ind w:firstLineChars="600" w:firstLine="1440"/>
        <w:rPr>
          <w:sz w:val="24"/>
        </w:rPr>
      </w:pPr>
      <w:r w:rsidRPr="009F5534">
        <w:rPr>
          <w:rFonts w:hint="eastAsia"/>
          <w:kern w:val="0"/>
          <w:sz w:val="24"/>
        </w:rPr>
        <w:t xml:space="preserve">　　様</w:t>
      </w:r>
    </w:p>
    <w:p w:rsidR="00423A88" w:rsidRPr="009F5534" w:rsidRDefault="00423A88" w:rsidP="008D56D7">
      <w:pPr>
        <w:spacing w:line="300" w:lineRule="exact"/>
        <w:rPr>
          <w:sz w:val="24"/>
        </w:rPr>
      </w:pPr>
      <w:r w:rsidRPr="005974A0">
        <w:rPr>
          <w:rFonts w:hint="eastAsia"/>
          <w:spacing w:val="15"/>
          <w:kern w:val="0"/>
          <w:sz w:val="24"/>
          <w:fitText w:val="1260" w:id="1822684163"/>
        </w:rPr>
        <w:t>事務担当</w:t>
      </w:r>
      <w:r w:rsidRPr="005974A0">
        <w:rPr>
          <w:rFonts w:hint="eastAsia"/>
          <w:spacing w:val="-30"/>
          <w:kern w:val="0"/>
          <w:sz w:val="24"/>
          <w:fitText w:val="1260" w:id="1822684163"/>
        </w:rPr>
        <w:t>者</w:t>
      </w:r>
      <w:bookmarkStart w:id="0" w:name="_GoBack"/>
      <w:bookmarkEnd w:id="0"/>
    </w:p>
    <w:p w:rsidR="00423A88" w:rsidRPr="009F5534" w:rsidRDefault="00423A88" w:rsidP="00423A88">
      <w:pPr>
        <w:jc w:val="right"/>
        <w:rPr>
          <w:sz w:val="24"/>
        </w:rPr>
      </w:pPr>
      <w:r w:rsidRPr="00087AFA">
        <w:rPr>
          <w:rFonts w:hint="eastAsia"/>
          <w:w w:val="97"/>
          <w:kern w:val="0"/>
          <w:sz w:val="24"/>
          <w:fitText w:val="2574" w:id="-1161667072"/>
        </w:rPr>
        <w:t>大阪府建築健康保険組</w:t>
      </w:r>
      <w:r w:rsidRPr="00087AFA">
        <w:rPr>
          <w:rFonts w:hint="eastAsia"/>
          <w:spacing w:val="8"/>
          <w:w w:val="97"/>
          <w:kern w:val="0"/>
          <w:sz w:val="24"/>
          <w:fitText w:val="2574" w:id="-1161667072"/>
        </w:rPr>
        <w:t>合</w:t>
      </w:r>
    </w:p>
    <w:p w:rsidR="00832374" w:rsidRDefault="009F5534" w:rsidP="00832374">
      <w:pPr>
        <w:jc w:val="right"/>
        <w:rPr>
          <w:kern w:val="0"/>
          <w:sz w:val="24"/>
        </w:rPr>
      </w:pPr>
      <w:r>
        <w:rPr>
          <w:rFonts w:hint="eastAsia"/>
          <w:kern w:val="0"/>
          <w:sz w:val="24"/>
        </w:rPr>
        <w:t xml:space="preserve">　　　</w:t>
      </w:r>
      <w:r w:rsidR="00832374" w:rsidRPr="00087AFA">
        <w:rPr>
          <w:rFonts w:hint="eastAsia"/>
          <w:spacing w:val="27"/>
          <w:kern w:val="0"/>
          <w:sz w:val="22"/>
          <w:fitText w:val="2420" w:id="-1161667071"/>
        </w:rPr>
        <w:t>理事長　佐野　吉</w:t>
      </w:r>
      <w:r w:rsidR="00832374" w:rsidRPr="00087AFA">
        <w:rPr>
          <w:rFonts w:hint="eastAsia"/>
          <w:spacing w:val="4"/>
          <w:kern w:val="0"/>
          <w:sz w:val="22"/>
          <w:fitText w:val="2420" w:id="-1161667071"/>
        </w:rPr>
        <w:t>彦</w:t>
      </w:r>
    </w:p>
    <w:p w:rsidR="00832374" w:rsidRPr="00A96CB2" w:rsidRDefault="00832374" w:rsidP="00832374">
      <w:pPr>
        <w:jc w:val="right"/>
        <w:rPr>
          <w:kern w:val="0"/>
          <w:sz w:val="24"/>
        </w:rPr>
      </w:pPr>
      <w:r w:rsidRPr="00087AFA">
        <w:rPr>
          <w:rFonts w:hint="eastAsia"/>
          <w:spacing w:val="110"/>
          <w:kern w:val="0"/>
          <w:sz w:val="22"/>
          <w:fitText w:val="2420" w:id="-1161666816"/>
        </w:rPr>
        <w:t>（公印省略</w:t>
      </w:r>
      <w:r w:rsidRPr="00087AFA">
        <w:rPr>
          <w:rFonts w:hint="eastAsia"/>
          <w:kern w:val="0"/>
          <w:sz w:val="22"/>
          <w:fitText w:val="2420" w:id="-1161666816"/>
        </w:rPr>
        <w:t>）</w:t>
      </w:r>
    </w:p>
    <w:p w:rsidR="008D56D7" w:rsidRPr="009E3B36" w:rsidRDefault="008D56D7" w:rsidP="00423A88">
      <w:pPr>
        <w:jc w:val="right"/>
        <w:rPr>
          <w:kern w:val="0"/>
          <w:sz w:val="22"/>
        </w:rPr>
      </w:pPr>
    </w:p>
    <w:p w:rsidR="00423A88" w:rsidRPr="008D56D7" w:rsidRDefault="00CD641B" w:rsidP="008D56D7">
      <w:pPr>
        <w:spacing w:line="400" w:lineRule="exact"/>
        <w:jc w:val="left"/>
        <w:rPr>
          <w:b/>
          <w:sz w:val="32"/>
        </w:rPr>
      </w:pPr>
      <w:r w:rsidRPr="009F5534">
        <w:rPr>
          <w:rFonts w:hint="eastAsia"/>
          <w:b/>
          <w:sz w:val="32"/>
        </w:rPr>
        <w:t>健康保険</w:t>
      </w:r>
      <w:r w:rsidR="00275843">
        <w:rPr>
          <w:rFonts w:hint="eastAsia"/>
          <w:b/>
          <w:sz w:val="32"/>
        </w:rPr>
        <w:t>扶養認定事務および標準報酬月額の算定方法の変更</w:t>
      </w:r>
      <w:r w:rsidRPr="009F5534">
        <w:rPr>
          <w:rFonts w:hint="eastAsia"/>
          <w:b/>
          <w:sz w:val="32"/>
        </w:rPr>
        <w:t>について</w:t>
      </w:r>
    </w:p>
    <w:p w:rsidR="00423A88" w:rsidRPr="004470DA" w:rsidRDefault="00423A88" w:rsidP="00423A88">
      <w:pPr>
        <w:jc w:val="left"/>
        <w:rPr>
          <w:kern w:val="0"/>
          <w:sz w:val="22"/>
        </w:rPr>
      </w:pPr>
    </w:p>
    <w:p w:rsidR="00423A88" w:rsidRPr="009F5534" w:rsidRDefault="00423A88" w:rsidP="00423A88">
      <w:pPr>
        <w:jc w:val="left"/>
        <w:rPr>
          <w:kern w:val="0"/>
          <w:sz w:val="24"/>
        </w:rPr>
      </w:pPr>
      <w:r w:rsidRPr="00423A88">
        <w:rPr>
          <w:rFonts w:hint="eastAsia"/>
          <w:kern w:val="0"/>
          <w:sz w:val="22"/>
        </w:rPr>
        <w:t xml:space="preserve">　</w:t>
      </w:r>
      <w:r w:rsidR="00475332">
        <w:rPr>
          <w:rFonts w:hint="eastAsia"/>
          <w:kern w:val="0"/>
          <w:sz w:val="22"/>
        </w:rPr>
        <w:t>霜月</w:t>
      </w:r>
      <w:r w:rsidRPr="009F5534">
        <w:rPr>
          <w:rFonts w:hint="eastAsia"/>
          <w:kern w:val="0"/>
          <w:sz w:val="24"/>
        </w:rPr>
        <w:t>の候　貴社ますますご繁栄のこととお慶び申し上げます。</w:t>
      </w:r>
    </w:p>
    <w:p w:rsidR="00423A88" w:rsidRPr="009F5534" w:rsidRDefault="00423A88" w:rsidP="00423A88">
      <w:pPr>
        <w:jc w:val="left"/>
        <w:rPr>
          <w:kern w:val="0"/>
          <w:sz w:val="24"/>
        </w:rPr>
      </w:pPr>
      <w:r w:rsidRPr="009F5534">
        <w:rPr>
          <w:rFonts w:hint="eastAsia"/>
          <w:kern w:val="0"/>
          <w:sz w:val="24"/>
        </w:rPr>
        <w:t xml:space="preserve">　平素は、当健康保険組合の事業運営に格別のご高配を賜り厚く御礼申し上げます。</w:t>
      </w:r>
    </w:p>
    <w:p w:rsidR="00423A88" w:rsidRPr="009F5534" w:rsidRDefault="00423A88" w:rsidP="00423A88">
      <w:pPr>
        <w:jc w:val="left"/>
        <w:rPr>
          <w:kern w:val="0"/>
          <w:sz w:val="24"/>
        </w:rPr>
      </w:pPr>
      <w:r w:rsidRPr="009F5534">
        <w:rPr>
          <w:rFonts w:hint="eastAsia"/>
          <w:kern w:val="0"/>
          <w:sz w:val="24"/>
        </w:rPr>
        <w:t xml:space="preserve">　さて、標記の件につきまして</w:t>
      </w:r>
      <w:r w:rsidR="000974AA" w:rsidRPr="009F5534">
        <w:rPr>
          <w:rFonts w:hint="eastAsia"/>
          <w:kern w:val="0"/>
          <w:sz w:val="24"/>
        </w:rPr>
        <w:t>、厚生労働省通知により、</w:t>
      </w:r>
      <w:r w:rsidRPr="009F5534">
        <w:rPr>
          <w:rFonts w:hint="eastAsia"/>
          <w:kern w:val="0"/>
          <w:sz w:val="24"/>
        </w:rPr>
        <w:t>下記のとおり</w:t>
      </w:r>
      <w:r w:rsidR="000974AA" w:rsidRPr="009F5534">
        <w:rPr>
          <w:rFonts w:hint="eastAsia"/>
          <w:kern w:val="0"/>
          <w:sz w:val="24"/>
        </w:rPr>
        <w:t>事務</w:t>
      </w:r>
      <w:r w:rsidR="00034E68">
        <w:rPr>
          <w:rFonts w:hint="eastAsia"/>
          <w:kern w:val="0"/>
          <w:sz w:val="24"/>
        </w:rPr>
        <w:t>処理方法</w:t>
      </w:r>
      <w:r w:rsidR="000974AA" w:rsidRPr="009F5534">
        <w:rPr>
          <w:rFonts w:hint="eastAsia"/>
          <w:kern w:val="0"/>
          <w:sz w:val="24"/>
        </w:rPr>
        <w:t>を変更することとなりましたので、</w:t>
      </w:r>
      <w:r w:rsidRPr="009F5534">
        <w:rPr>
          <w:rFonts w:hint="eastAsia"/>
          <w:kern w:val="0"/>
          <w:sz w:val="24"/>
        </w:rPr>
        <w:t>ご通知申し上げます。</w:t>
      </w:r>
    </w:p>
    <w:p w:rsidR="00423A88" w:rsidRPr="009F5534" w:rsidRDefault="00423A88" w:rsidP="00423A88">
      <w:pPr>
        <w:jc w:val="left"/>
        <w:rPr>
          <w:kern w:val="0"/>
          <w:sz w:val="24"/>
        </w:rPr>
      </w:pPr>
      <w:r w:rsidRPr="009F5534">
        <w:rPr>
          <w:rFonts w:hint="eastAsia"/>
          <w:kern w:val="0"/>
          <w:sz w:val="24"/>
        </w:rPr>
        <w:t xml:space="preserve">　つきましては、被保険者の皆さまにご周知いただきますようお願いいたします。</w:t>
      </w:r>
    </w:p>
    <w:p w:rsidR="000974AA" w:rsidRPr="000974AA" w:rsidRDefault="000974AA" w:rsidP="00423A88">
      <w:pPr>
        <w:jc w:val="left"/>
        <w:rPr>
          <w:kern w:val="0"/>
          <w:sz w:val="22"/>
        </w:rPr>
      </w:pPr>
    </w:p>
    <w:p w:rsidR="00423A88" w:rsidRPr="00423A88" w:rsidRDefault="00423A88" w:rsidP="00423A88">
      <w:pPr>
        <w:jc w:val="left"/>
        <w:rPr>
          <w:kern w:val="0"/>
          <w:sz w:val="22"/>
        </w:rPr>
      </w:pPr>
    </w:p>
    <w:p w:rsidR="00423A88" w:rsidRPr="009F5534" w:rsidRDefault="00423A88" w:rsidP="00423A88">
      <w:pPr>
        <w:jc w:val="center"/>
        <w:rPr>
          <w:kern w:val="0"/>
          <w:sz w:val="24"/>
        </w:rPr>
      </w:pPr>
      <w:r w:rsidRPr="009F5534">
        <w:rPr>
          <w:rFonts w:hint="eastAsia"/>
          <w:kern w:val="0"/>
          <w:sz w:val="24"/>
        </w:rPr>
        <w:t>記</w:t>
      </w:r>
    </w:p>
    <w:p w:rsidR="000974AA" w:rsidRDefault="000974AA" w:rsidP="00423A88">
      <w:pPr>
        <w:jc w:val="center"/>
        <w:rPr>
          <w:kern w:val="0"/>
          <w:sz w:val="22"/>
        </w:rPr>
      </w:pPr>
    </w:p>
    <w:p w:rsidR="000974AA" w:rsidRPr="00423A88" w:rsidRDefault="000974AA" w:rsidP="00423A88">
      <w:pPr>
        <w:jc w:val="center"/>
        <w:rPr>
          <w:kern w:val="0"/>
          <w:sz w:val="22"/>
        </w:rPr>
      </w:pPr>
    </w:p>
    <w:p w:rsidR="00A81458" w:rsidRPr="009F5534" w:rsidRDefault="00053396">
      <w:pPr>
        <w:rPr>
          <w:b/>
          <w:sz w:val="24"/>
        </w:rPr>
      </w:pPr>
      <w:r w:rsidRPr="009F5534">
        <w:rPr>
          <w:rFonts w:hint="eastAsia"/>
          <w:b/>
          <w:sz w:val="24"/>
        </w:rPr>
        <w:t>１．</w:t>
      </w:r>
      <w:r w:rsidR="00AC6806" w:rsidRPr="009F5534">
        <w:rPr>
          <w:rFonts w:hint="eastAsia"/>
          <w:b/>
          <w:sz w:val="24"/>
        </w:rPr>
        <w:t>健康保険被扶養者認定事務の変更について</w:t>
      </w:r>
    </w:p>
    <w:p w:rsidR="00275843" w:rsidRDefault="00AC6806">
      <w:pPr>
        <w:rPr>
          <w:sz w:val="22"/>
        </w:rPr>
      </w:pPr>
      <w:r w:rsidRPr="009F5534">
        <w:rPr>
          <w:rFonts w:hint="eastAsia"/>
          <w:b/>
          <w:sz w:val="22"/>
        </w:rPr>
        <w:t xml:space="preserve">　</w:t>
      </w:r>
      <w:r w:rsidRPr="009F5534">
        <w:rPr>
          <w:rFonts w:hint="eastAsia"/>
          <w:sz w:val="22"/>
        </w:rPr>
        <w:t>被扶養者</w:t>
      </w:r>
      <w:r w:rsidR="00275843">
        <w:rPr>
          <w:rFonts w:hint="eastAsia"/>
          <w:sz w:val="22"/>
        </w:rPr>
        <w:t>の認定</w:t>
      </w:r>
      <w:r w:rsidRPr="009F5534">
        <w:rPr>
          <w:rFonts w:hint="eastAsia"/>
          <w:sz w:val="22"/>
        </w:rPr>
        <w:t>につきましては、</w:t>
      </w:r>
      <w:r w:rsidR="00275843">
        <w:rPr>
          <w:rFonts w:hint="eastAsia"/>
          <w:sz w:val="22"/>
        </w:rPr>
        <w:t>対象者の年間収入が</w:t>
      </w:r>
      <w:r w:rsidR="00275843">
        <w:rPr>
          <w:rFonts w:hint="eastAsia"/>
          <w:sz w:val="22"/>
        </w:rPr>
        <w:t>130</w:t>
      </w:r>
      <w:r w:rsidR="00275843">
        <w:rPr>
          <w:rFonts w:hint="eastAsia"/>
          <w:sz w:val="22"/>
        </w:rPr>
        <w:t>万円未満であること等が要件とされていますが、</w:t>
      </w:r>
      <w:r w:rsidR="00913780">
        <w:rPr>
          <w:rFonts w:hint="eastAsia"/>
          <w:sz w:val="22"/>
        </w:rPr>
        <w:t>勤務先の人手不足等で</w:t>
      </w:r>
      <w:r w:rsidR="00275843">
        <w:rPr>
          <w:rFonts w:hint="eastAsia"/>
          <w:sz w:val="22"/>
        </w:rPr>
        <w:t>一時的に収入が増加し、年間収入が</w:t>
      </w:r>
      <w:r w:rsidR="00275843">
        <w:rPr>
          <w:rFonts w:hint="eastAsia"/>
          <w:sz w:val="22"/>
        </w:rPr>
        <w:t>130</w:t>
      </w:r>
      <w:r w:rsidR="00275843">
        <w:rPr>
          <w:rFonts w:hint="eastAsia"/>
          <w:sz w:val="22"/>
        </w:rPr>
        <w:t>万円以上となる場合においても、「人手不足による</w:t>
      </w:r>
      <w:r w:rsidR="000A5E43">
        <w:rPr>
          <w:rFonts w:hint="eastAsia"/>
          <w:sz w:val="22"/>
        </w:rPr>
        <w:t>労働時間延長等に伴う一時的な収入変動である旨の事業主の証明」を添付することで、被扶養者として認定することができることとなりました。</w:t>
      </w:r>
    </w:p>
    <w:p w:rsidR="000A5E43" w:rsidRDefault="00591CEF">
      <w:pPr>
        <w:rPr>
          <w:sz w:val="22"/>
        </w:rPr>
      </w:pPr>
      <w:r>
        <w:rPr>
          <w:rFonts w:hint="eastAsia"/>
          <w:sz w:val="22"/>
        </w:rPr>
        <w:t xml:space="preserve">　一時的な収入増加の要因としては、主に残業手当の増加や臨時的に支払われる繁忙手当等が想定され、例として以下のようなケースが一時的な収入増加となります。</w:t>
      </w:r>
    </w:p>
    <w:p w:rsidR="00591CEF" w:rsidRDefault="00591CEF">
      <w:pPr>
        <w:rPr>
          <w:sz w:val="22"/>
        </w:rPr>
      </w:pPr>
      <w:r>
        <w:rPr>
          <w:rFonts w:hint="eastAsia"/>
          <w:sz w:val="22"/>
        </w:rPr>
        <w:t>・勤務先の他の従業員の退職や休職等により勤務時間が増加した場合。</w:t>
      </w:r>
    </w:p>
    <w:p w:rsidR="00591CEF" w:rsidRDefault="00591CEF">
      <w:pPr>
        <w:rPr>
          <w:sz w:val="22"/>
        </w:rPr>
      </w:pPr>
      <w:r>
        <w:rPr>
          <w:rFonts w:hint="eastAsia"/>
          <w:sz w:val="22"/>
        </w:rPr>
        <w:t>・業務の受注が好調だったことにより、事業所全体の業務量が増加した場合。</w:t>
      </w:r>
    </w:p>
    <w:p w:rsidR="00591CEF" w:rsidRDefault="00591CEF">
      <w:pPr>
        <w:rPr>
          <w:sz w:val="22"/>
        </w:rPr>
      </w:pPr>
      <w:r>
        <w:rPr>
          <w:rFonts w:hint="eastAsia"/>
          <w:sz w:val="22"/>
        </w:rPr>
        <w:t>・突発的な大口案件により、事業所全体の業務量が増加した場合。</w:t>
      </w:r>
    </w:p>
    <w:p w:rsidR="00467625" w:rsidRDefault="00467625">
      <w:pPr>
        <w:rPr>
          <w:sz w:val="22"/>
        </w:rPr>
      </w:pPr>
    </w:p>
    <w:p w:rsidR="00591CEF" w:rsidRDefault="00591CEF">
      <w:pPr>
        <w:rPr>
          <w:sz w:val="22"/>
        </w:rPr>
      </w:pPr>
      <w:r>
        <w:rPr>
          <w:rFonts w:hint="eastAsia"/>
          <w:sz w:val="22"/>
        </w:rPr>
        <w:t xml:space="preserve">　勤務先の一時的な人手不足や繁忙により、一時的に収入が増加し、結果として年間</w:t>
      </w:r>
      <w:r>
        <w:rPr>
          <w:rFonts w:hint="eastAsia"/>
          <w:sz w:val="22"/>
        </w:rPr>
        <w:t>130</w:t>
      </w:r>
      <w:r>
        <w:rPr>
          <w:rFonts w:hint="eastAsia"/>
          <w:sz w:val="22"/>
        </w:rPr>
        <w:t>万円を超過する場合に限られた措置となりますので、</w:t>
      </w:r>
      <w:r w:rsidR="00467625">
        <w:rPr>
          <w:rFonts w:hint="eastAsia"/>
          <w:sz w:val="22"/>
        </w:rPr>
        <w:t>時給の増加や</w:t>
      </w:r>
      <w:r w:rsidR="00BE5B54">
        <w:rPr>
          <w:rFonts w:hint="eastAsia"/>
          <w:sz w:val="22"/>
        </w:rPr>
        <w:t>新たに手当が新設された場合等</w:t>
      </w:r>
      <w:r w:rsidR="00467625">
        <w:rPr>
          <w:rFonts w:hint="eastAsia"/>
          <w:sz w:val="22"/>
        </w:rPr>
        <w:t>によって、恒常的に収入が増加するような場合</w:t>
      </w:r>
      <w:r w:rsidR="00B9209C">
        <w:rPr>
          <w:rFonts w:hint="eastAsia"/>
          <w:sz w:val="22"/>
        </w:rPr>
        <w:t>や自営業者の方</w:t>
      </w:r>
      <w:r w:rsidR="00467625">
        <w:rPr>
          <w:rFonts w:hint="eastAsia"/>
          <w:sz w:val="22"/>
        </w:rPr>
        <w:t>は、対象とはなりません。</w:t>
      </w:r>
    </w:p>
    <w:p w:rsidR="00467625" w:rsidRDefault="00467625">
      <w:pPr>
        <w:rPr>
          <w:sz w:val="22"/>
        </w:rPr>
      </w:pPr>
      <w:r>
        <w:rPr>
          <w:rFonts w:hint="eastAsia"/>
          <w:sz w:val="22"/>
        </w:rPr>
        <w:t xml:space="preserve">　</w:t>
      </w:r>
      <w:r w:rsidR="00B9209C">
        <w:rPr>
          <w:rFonts w:hint="eastAsia"/>
          <w:sz w:val="22"/>
        </w:rPr>
        <w:t>事業主の一時的な収入の変動である旨の証明によって、被扶養者として認定されるのは</w:t>
      </w:r>
      <w:r w:rsidR="00034E68">
        <w:rPr>
          <w:rFonts w:hint="eastAsia"/>
          <w:sz w:val="22"/>
        </w:rPr>
        <w:t>連続２回が限度と</w:t>
      </w:r>
      <w:r w:rsidR="00B9209C">
        <w:rPr>
          <w:rFonts w:hint="eastAsia"/>
          <w:sz w:val="22"/>
        </w:rPr>
        <w:t>なります。</w:t>
      </w:r>
    </w:p>
    <w:p w:rsidR="000A5E43" w:rsidRDefault="00C431D1">
      <w:pPr>
        <w:rPr>
          <w:sz w:val="22"/>
        </w:rPr>
      </w:pPr>
      <w:r>
        <w:rPr>
          <w:rFonts w:hint="eastAsia"/>
          <w:sz w:val="22"/>
        </w:rPr>
        <w:t xml:space="preserve">　被扶養者の認定時や毎年</w:t>
      </w:r>
      <w:r>
        <w:rPr>
          <w:rFonts w:hint="eastAsia"/>
          <w:sz w:val="22"/>
        </w:rPr>
        <w:t>12</w:t>
      </w:r>
      <w:r>
        <w:rPr>
          <w:rFonts w:hint="eastAsia"/>
          <w:sz w:val="22"/>
        </w:rPr>
        <w:t>月～</w:t>
      </w:r>
      <w:r>
        <w:rPr>
          <w:rFonts w:hint="eastAsia"/>
          <w:sz w:val="22"/>
        </w:rPr>
        <w:t>1</w:t>
      </w:r>
      <w:r>
        <w:rPr>
          <w:rFonts w:hint="eastAsia"/>
          <w:sz w:val="22"/>
        </w:rPr>
        <w:t>月にご提出いただいています被扶養者資格確認届に、事業主の一時的な収入の変動である旨の証明を添付される場合は、一時的な収入増であることを確認するために、併せて、雇用契約書及び直近</w:t>
      </w:r>
      <w:r>
        <w:rPr>
          <w:rFonts w:hint="eastAsia"/>
          <w:sz w:val="22"/>
        </w:rPr>
        <w:t>12</w:t>
      </w:r>
      <w:r>
        <w:rPr>
          <w:rFonts w:hint="eastAsia"/>
          <w:sz w:val="22"/>
        </w:rPr>
        <w:t>ヶ月の給与明細のコピーを添付していただきますようお願いします。</w:t>
      </w:r>
    </w:p>
    <w:p w:rsidR="000A5E43" w:rsidRDefault="000A5E43">
      <w:pPr>
        <w:rPr>
          <w:b/>
          <w:sz w:val="24"/>
        </w:rPr>
      </w:pPr>
      <w:r>
        <w:rPr>
          <w:rFonts w:hint="eastAsia"/>
          <w:b/>
          <w:sz w:val="24"/>
        </w:rPr>
        <w:lastRenderedPageBreak/>
        <w:t>２</w:t>
      </w:r>
      <w:r w:rsidRPr="009F5534">
        <w:rPr>
          <w:rFonts w:hint="eastAsia"/>
          <w:b/>
          <w:sz w:val="24"/>
        </w:rPr>
        <w:t>．</w:t>
      </w:r>
      <w:r>
        <w:rPr>
          <w:rFonts w:hint="eastAsia"/>
          <w:b/>
          <w:sz w:val="24"/>
        </w:rPr>
        <w:t>社会保険適用促進手当の標準報酬算定除外</w:t>
      </w:r>
      <w:r w:rsidRPr="009F5534">
        <w:rPr>
          <w:rFonts w:hint="eastAsia"/>
          <w:b/>
          <w:sz w:val="24"/>
        </w:rPr>
        <w:t>について</w:t>
      </w:r>
    </w:p>
    <w:p w:rsidR="000A5E43" w:rsidRDefault="003A7B89" w:rsidP="009F5534">
      <w:pPr>
        <w:ind w:firstLineChars="100" w:firstLine="220"/>
        <w:rPr>
          <w:sz w:val="22"/>
        </w:rPr>
      </w:pPr>
      <w:r>
        <w:rPr>
          <w:rFonts w:hint="eastAsia"/>
          <w:sz w:val="22"/>
        </w:rPr>
        <w:t>短時間労働者（※）への</w:t>
      </w:r>
      <w:r w:rsidR="00FE5DC6">
        <w:rPr>
          <w:rFonts w:hint="eastAsia"/>
          <w:sz w:val="22"/>
        </w:rPr>
        <w:t>社会</w:t>
      </w:r>
      <w:r>
        <w:rPr>
          <w:rFonts w:hint="eastAsia"/>
          <w:sz w:val="22"/>
        </w:rPr>
        <w:t>保険の適用を促進する観点から、労働者が</w:t>
      </w:r>
      <w:r w:rsidR="007C31CB">
        <w:rPr>
          <w:rFonts w:hint="eastAsia"/>
          <w:sz w:val="22"/>
        </w:rPr>
        <w:t>社会保険に加入するにあたり、</w:t>
      </w:r>
      <w:r>
        <w:rPr>
          <w:rFonts w:hint="eastAsia"/>
          <w:sz w:val="22"/>
        </w:rPr>
        <w:t>事業主は、当該労働者に対し、給与・賞与とは別に「社会保険適用促進手当」を支給することができることとなりました。</w:t>
      </w:r>
    </w:p>
    <w:p w:rsidR="003A7B89" w:rsidRDefault="003A7B89" w:rsidP="009F5534">
      <w:pPr>
        <w:ind w:firstLineChars="100" w:firstLine="220"/>
        <w:rPr>
          <w:sz w:val="22"/>
        </w:rPr>
      </w:pPr>
      <w:r>
        <w:rPr>
          <w:rFonts w:hint="eastAsia"/>
          <w:sz w:val="22"/>
        </w:rPr>
        <w:t>この場合、</w:t>
      </w:r>
      <w:r w:rsidR="00C431D1">
        <w:rPr>
          <w:rFonts w:hint="eastAsia"/>
          <w:sz w:val="22"/>
        </w:rPr>
        <w:t>被保険者</w:t>
      </w:r>
      <w:r>
        <w:rPr>
          <w:rFonts w:hint="eastAsia"/>
          <w:sz w:val="22"/>
        </w:rPr>
        <w:t>の保険料負担を軽減する観点から、社会保険適用促進手当については、</w:t>
      </w:r>
      <w:r w:rsidR="00B9209C">
        <w:rPr>
          <w:rFonts w:hint="eastAsia"/>
          <w:sz w:val="22"/>
        </w:rPr>
        <w:t>「</w:t>
      </w:r>
      <w:r w:rsidRPr="003A7B89">
        <w:rPr>
          <w:rFonts w:hint="eastAsia"/>
          <w:sz w:val="22"/>
          <w:u w:val="single"/>
        </w:rPr>
        <w:t>被用者保険適用に伴う</w:t>
      </w:r>
      <w:r w:rsidR="00C431D1">
        <w:rPr>
          <w:rFonts w:hint="eastAsia"/>
          <w:sz w:val="22"/>
          <w:u w:val="single"/>
        </w:rPr>
        <w:t>被保険者</w:t>
      </w:r>
      <w:r w:rsidRPr="003A7B89">
        <w:rPr>
          <w:rFonts w:hint="eastAsia"/>
          <w:sz w:val="22"/>
          <w:u w:val="single"/>
        </w:rPr>
        <w:t>本人負担分の保険料相当額を上限として、最大２年間、当該</w:t>
      </w:r>
      <w:r w:rsidR="00C431D1">
        <w:rPr>
          <w:rFonts w:hint="eastAsia"/>
          <w:sz w:val="22"/>
          <w:u w:val="single"/>
        </w:rPr>
        <w:t>被保険者</w:t>
      </w:r>
      <w:r w:rsidRPr="003A7B89">
        <w:rPr>
          <w:rFonts w:hint="eastAsia"/>
          <w:sz w:val="22"/>
          <w:u w:val="single"/>
        </w:rPr>
        <w:t>の標準報酬月額・標準賞与額の算定に考慮しないこと</w:t>
      </w:r>
      <w:r>
        <w:rPr>
          <w:rFonts w:hint="eastAsia"/>
          <w:sz w:val="22"/>
        </w:rPr>
        <w:t>とする。</w:t>
      </w:r>
      <w:r w:rsidR="00B9209C">
        <w:rPr>
          <w:rFonts w:hint="eastAsia"/>
          <w:sz w:val="22"/>
        </w:rPr>
        <w:t>」という取扱いが示されました。</w:t>
      </w:r>
    </w:p>
    <w:p w:rsidR="00B9209C" w:rsidRDefault="007C31CB" w:rsidP="009F5534">
      <w:pPr>
        <w:ind w:firstLineChars="100" w:firstLine="220"/>
        <w:rPr>
          <w:sz w:val="22"/>
        </w:rPr>
      </w:pPr>
      <w:r>
        <w:rPr>
          <w:rFonts w:hint="eastAsia"/>
          <w:sz w:val="22"/>
        </w:rPr>
        <w:t>また、事業所内での労働者間での公平性を考慮し、同じ条件で働く他の労働者にも、同水準の手当を特例的に支給する場合に</w:t>
      </w:r>
      <w:r w:rsidR="00C431D1">
        <w:rPr>
          <w:rFonts w:hint="eastAsia"/>
          <w:sz w:val="22"/>
        </w:rPr>
        <w:t>も</w:t>
      </w:r>
      <w:r>
        <w:rPr>
          <w:rFonts w:hint="eastAsia"/>
          <w:sz w:val="22"/>
        </w:rPr>
        <w:t>適用されます。</w:t>
      </w:r>
    </w:p>
    <w:p w:rsidR="000A5E43" w:rsidRDefault="007C31CB" w:rsidP="009F5534">
      <w:pPr>
        <w:ind w:firstLineChars="100" w:firstLine="220"/>
        <w:rPr>
          <w:sz w:val="22"/>
        </w:rPr>
      </w:pPr>
      <w:r>
        <w:rPr>
          <w:rFonts w:hint="eastAsia"/>
          <w:sz w:val="22"/>
        </w:rPr>
        <w:t>今回の措置は、標準報酬月額が</w:t>
      </w:r>
      <w:r>
        <w:rPr>
          <w:rFonts w:hint="eastAsia"/>
          <w:sz w:val="22"/>
        </w:rPr>
        <w:t>104</w:t>
      </w:r>
      <w:r>
        <w:rPr>
          <w:rFonts w:hint="eastAsia"/>
          <w:sz w:val="22"/>
        </w:rPr>
        <w:t>千円以下の方が対象となります。</w:t>
      </w:r>
    </w:p>
    <w:p w:rsidR="000A5E43" w:rsidRDefault="007C31CB" w:rsidP="009F5534">
      <w:pPr>
        <w:ind w:firstLineChars="100" w:firstLine="220"/>
        <w:rPr>
          <w:sz w:val="22"/>
        </w:rPr>
      </w:pPr>
      <w:r>
        <w:rPr>
          <w:rFonts w:hint="eastAsia"/>
          <w:sz w:val="22"/>
        </w:rPr>
        <w:t>「社会保険適用促進手当」については、</w:t>
      </w:r>
      <w:r w:rsidR="001B635E">
        <w:rPr>
          <w:rFonts w:hint="eastAsia"/>
          <w:sz w:val="22"/>
        </w:rPr>
        <w:t>労働者の保険料負担を軽減するために、</w:t>
      </w:r>
      <w:r>
        <w:rPr>
          <w:rFonts w:hint="eastAsia"/>
          <w:sz w:val="22"/>
        </w:rPr>
        <w:t>事業主の判断により</w:t>
      </w:r>
      <w:r w:rsidR="00C431D1">
        <w:rPr>
          <w:rFonts w:hint="eastAsia"/>
          <w:sz w:val="22"/>
        </w:rPr>
        <w:t>支給</w:t>
      </w:r>
      <w:r w:rsidR="001B635E">
        <w:rPr>
          <w:rFonts w:hint="eastAsia"/>
          <w:sz w:val="22"/>
        </w:rPr>
        <w:t>するものであり、支給が義務付けられるものではありません。</w:t>
      </w:r>
    </w:p>
    <w:p w:rsidR="001B635E" w:rsidRDefault="001B635E" w:rsidP="009F5534">
      <w:pPr>
        <w:ind w:firstLineChars="100" w:firstLine="220"/>
        <w:rPr>
          <w:sz w:val="22"/>
        </w:rPr>
      </w:pPr>
      <w:r>
        <w:rPr>
          <w:rFonts w:hint="eastAsia"/>
          <w:sz w:val="22"/>
        </w:rPr>
        <w:t>標準報酬月額への算定除外額の上限は被保険者負担額となることから、</w:t>
      </w:r>
      <w:r w:rsidR="00160F63">
        <w:rPr>
          <w:rFonts w:hint="eastAsia"/>
          <w:sz w:val="22"/>
        </w:rPr>
        <w:t>被保険者</w:t>
      </w:r>
      <w:r>
        <w:rPr>
          <w:rFonts w:hint="eastAsia"/>
          <w:sz w:val="22"/>
        </w:rPr>
        <w:t>負担額を超える手当を支給される場合には、原則として、被保険者負担額を「</w:t>
      </w:r>
      <w:r w:rsidR="00160F63">
        <w:rPr>
          <w:rFonts w:hint="eastAsia"/>
          <w:sz w:val="22"/>
        </w:rPr>
        <w:t>社会保険適用促進手当」とし、超えた額を別の名称の手当で支給することとなります。</w:t>
      </w:r>
    </w:p>
    <w:p w:rsidR="00160F63" w:rsidRPr="007C31CB" w:rsidRDefault="00160F63" w:rsidP="009F5534">
      <w:pPr>
        <w:ind w:firstLineChars="100" w:firstLine="220"/>
        <w:rPr>
          <w:sz w:val="22"/>
        </w:rPr>
      </w:pPr>
      <w:r>
        <w:rPr>
          <w:rFonts w:hint="eastAsia"/>
          <w:sz w:val="22"/>
        </w:rPr>
        <w:t>また、「社会保険適用促進手当」を支給する場合、原則として、就業規則を変更したうえで、所管の労働基準監督への届出が必要となります。届出につきましては、労働基準監督署へお問い合わせください。</w:t>
      </w:r>
    </w:p>
    <w:p w:rsidR="000A5E43" w:rsidRDefault="000A5E43" w:rsidP="009F5534">
      <w:pPr>
        <w:ind w:firstLineChars="100" w:firstLine="220"/>
        <w:rPr>
          <w:sz w:val="22"/>
        </w:rPr>
      </w:pPr>
    </w:p>
    <w:p w:rsidR="000A5E43" w:rsidRDefault="000A5E43" w:rsidP="009F5534">
      <w:pPr>
        <w:ind w:firstLineChars="100" w:firstLine="220"/>
        <w:rPr>
          <w:sz w:val="22"/>
        </w:rPr>
      </w:pPr>
    </w:p>
    <w:p w:rsidR="000A5E43" w:rsidRDefault="003A7B89" w:rsidP="009F5534">
      <w:pPr>
        <w:ind w:firstLineChars="100" w:firstLine="220"/>
        <w:rPr>
          <w:sz w:val="22"/>
        </w:rPr>
      </w:pPr>
      <w:r>
        <w:rPr>
          <w:rFonts w:hint="eastAsia"/>
          <w:sz w:val="22"/>
        </w:rPr>
        <w:t>（※）短時間労働者</w:t>
      </w:r>
    </w:p>
    <w:p w:rsidR="003A7B89" w:rsidRDefault="003A7B89" w:rsidP="009F5534">
      <w:pPr>
        <w:ind w:firstLineChars="100" w:firstLine="220"/>
        <w:rPr>
          <w:sz w:val="22"/>
        </w:rPr>
      </w:pPr>
      <w:r>
        <w:rPr>
          <w:rFonts w:hint="eastAsia"/>
          <w:sz w:val="22"/>
        </w:rPr>
        <w:t>被保険者が常時</w:t>
      </w:r>
      <w:r w:rsidR="00DB29B4">
        <w:rPr>
          <w:rFonts w:hint="eastAsia"/>
          <w:sz w:val="22"/>
        </w:rPr>
        <w:t>100</w:t>
      </w:r>
      <w:r w:rsidR="00DB29B4">
        <w:rPr>
          <w:rFonts w:hint="eastAsia"/>
          <w:sz w:val="22"/>
        </w:rPr>
        <w:t>人（令和</w:t>
      </w:r>
      <w:r w:rsidR="00DB29B4">
        <w:rPr>
          <w:rFonts w:hint="eastAsia"/>
          <w:sz w:val="22"/>
        </w:rPr>
        <w:t>6</w:t>
      </w:r>
      <w:r w:rsidR="00DB29B4">
        <w:rPr>
          <w:rFonts w:hint="eastAsia"/>
          <w:sz w:val="22"/>
        </w:rPr>
        <w:t>年</w:t>
      </w:r>
      <w:r w:rsidR="00DB29B4">
        <w:rPr>
          <w:rFonts w:hint="eastAsia"/>
          <w:sz w:val="22"/>
        </w:rPr>
        <w:t>10</w:t>
      </w:r>
      <w:r w:rsidR="00DB29B4">
        <w:rPr>
          <w:rFonts w:hint="eastAsia"/>
          <w:sz w:val="22"/>
        </w:rPr>
        <w:t>月からは</w:t>
      </w:r>
      <w:r w:rsidR="00DB29B4">
        <w:rPr>
          <w:rFonts w:hint="eastAsia"/>
          <w:sz w:val="22"/>
        </w:rPr>
        <w:t>50</w:t>
      </w:r>
      <w:r w:rsidR="00DB29B4">
        <w:rPr>
          <w:rFonts w:hint="eastAsia"/>
          <w:sz w:val="22"/>
        </w:rPr>
        <w:t>人）を超える特定適用事業所、又は届出により任意特定適用事業所となっている事業所に勤務する方で下の条件を満たす方。</w:t>
      </w:r>
    </w:p>
    <w:p w:rsidR="00DB29B4" w:rsidRDefault="00DB29B4" w:rsidP="00DB29B4">
      <w:pPr>
        <w:ind w:leftChars="100" w:left="430" w:hangingChars="100" w:hanging="220"/>
        <w:rPr>
          <w:sz w:val="22"/>
        </w:rPr>
      </w:pPr>
      <w:r>
        <w:rPr>
          <w:rFonts w:hint="eastAsia"/>
          <w:sz w:val="22"/>
        </w:rPr>
        <w:t>・</w:t>
      </w:r>
      <w:r>
        <w:rPr>
          <w:rFonts w:hint="eastAsia"/>
          <w:sz w:val="22"/>
        </w:rPr>
        <w:t>1</w:t>
      </w:r>
      <w:r>
        <w:rPr>
          <w:rFonts w:hint="eastAsia"/>
          <w:sz w:val="22"/>
        </w:rPr>
        <w:t>週間の所定労働時間と</w:t>
      </w:r>
      <w:r>
        <w:rPr>
          <w:rFonts w:hint="eastAsia"/>
          <w:sz w:val="22"/>
        </w:rPr>
        <w:t>1</w:t>
      </w:r>
      <w:r>
        <w:rPr>
          <w:rFonts w:hint="eastAsia"/>
          <w:sz w:val="22"/>
        </w:rPr>
        <w:t>ヶ月の所定労働日数が、一般従業員の４分の３未満であること</w:t>
      </w:r>
    </w:p>
    <w:p w:rsidR="00DB29B4" w:rsidRDefault="00DB29B4" w:rsidP="009F5534">
      <w:pPr>
        <w:ind w:firstLineChars="100" w:firstLine="220"/>
        <w:rPr>
          <w:sz w:val="22"/>
        </w:rPr>
      </w:pPr>
      <w:r>
        <w:rPr>
          <w:rFonts w:hint="eastAsia"/>
          <w:sz w:val="22"/>
        </w:rPr>
        <w:t>・週の所定労働時間が２０時間以上あること</w:t>
      </w:r>
    </w:p>
    <w:p w:rsidR="00DB29B4" w:rsidRDefault="00DB29B4" w:rsidP="009F5534">
      <w:pPr>
        <w:ind w:firstLineChars="100" w:firstLine="220"/>
        <w:rPr>
          <w:sz w:val="22"/>
        </w:rPr>
      </w:pPr>
      <w:r>
        <w:rPr>
          <w:rFonts w:hint="eastAsia"/>
          <w:sz w:val="22"/>
        </w:rPr>
        <w:t>・雇用期間が２ヶ月を超えることが見込まれること</w:t>
      </w:r>
    </w:p>
    <w:p w:rsidR="00DB29B4" w:rsidRDefault="00DB29B4" w:rsidP="009F5534">
      <w:pPr>
        <w:ind w:firstLineChars="100" w:firstLine="220"/>
        <w:rPr>
          <w:sz w:val="22"/>
        </w:rPr>
      </w:pPr>
      <w:r>
        <w:rPr>
          <w:rFonts w:hint="eastAsia"/>
          <w:sz w:val="22"/>
        </w:rPr>
        <w:t>・賃金の月額が８．８万円以上であること</w:t>
      </w:r>
    </w:p>
    <w:p w:rsidR="00DB29B4" w:rsidRDefault="00DB29B4" w:rsidP="009F5534">
      <w:pPr>
        <w:ind w:firstLineChars="100" w:firstLine="220"/>
        <w:rPr>
          <w:sz w:val="22"/>
        </w:rPr>
      </w:pPr>
      <w:r>
        <w:rPr>
          <w:rFonts w:hint="eastAsia"/>
          <w:sz w:val="22"/>
        </w:rPr>
        <w:t>・学生でないこと</w:t>
      </w:r>
    </w:p>
    <w:sectPr w:rsidR="00DB29B4" w:rsidSect="00BD2315">
      <w:pgSz w:w="11907" w:h="16839" w:code="9"/>
      <w:pgMar w:top="1418" w:right="1418" w:bottom="851"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E6" w:rsidRDefault="00075FE6" w:rsidP="0030725E">
      <w:r>
        <w:separator/>
      </w:r>
    </w:p>
  </w:endnote>
  <w:endnote w:type="continuationSeparator" w:id="0">
    <w:p w:rsidR="00075FE6" w:rsidRDefault="00075FE6" w:rsidP="0030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E6" w:rsidRDefault="00075FE6" w:rsidP="0030725E">
      <w:r>
        <w:separator/>
      </w:r>
    </w:p>
  </w:footnote>
  <w:footnote w:type="continuationSeparator" w:id="0">
    <w:p w:rsidR="00075FE6" w:rsidRDefault="00075FE6" w:rsidP="00307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159A2"/>
    <w:multiLevelType w:val="hybridMultilevel"/>
    <w:tmpl w:val="50C2A0E0"/>
    <w:lvl w:ilvl="0" w:tplc="2A60EDF0">
      <w:start w:val="1"/>
      <w:numFmt w:val="decimalFullWidth"/>
      <w:lvlText w:val="%1．"/>
      <w:lvlJc w:val="left"/>
      <w:pPr>
        <w:ind w:left="420" w:hanging="420"/>
      </w:pPr>
      <w:rPr>
        <w:rFonts w:hint="default"/>
        <w:lang w:val="en-US"/>
      </w:rPr>
    </w:lvl>
    <w:lvl w:ilvl="1" w:tplc="BCC2CFC4">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44"/>
    <w:rsid w:val="00000CD6"/>
    <w:rsid w:val="00005644"/>
    <w:rsid w:val="00032E4E"/>
    <w:rsid w:val="00034E68"/>
    <w:rsid w:val="00053396"/>
    <w:rsid w:val="000537F9"/>
    <w:rsid w:val="000710B1"/>
    <w:rsid w:val="00074EB6"/>
    <w:rsid w:val="00075BAC"/>
    <w:rsid w:val="00075FE6"/>
    <w:rsid w:val="00087AFA"/>
    <w:rsid w:val="000974AA"/>
    <w:rsid w:val="000A5E43"/>
    <w:rsid w:val="000F6D18"/>
    <w:rsid w:val="00100EA8"/>
    <w:rsid w:val="00110A4F"/>
    <w:rsid w:val="00112987"/>
    <w:rsid w:val="001228A1"/>
    <w:rsid w:val="00133692"/>
    <w:rsid w:val="00143AD9"/>
    <w:rsid w:val="0015196F"/>
    <w:rsid w:val="00160F63"/>
    <w:rsid w:val="00180C5F"/>
    <w:rsid w:val="00181DA7"/>
    <w:rsid w:val="001B635E"/>
    <w:rsid w:val="001D0BB0"/>
    <w:rsid w:val="00247A42"/>
    <w:rsid w:val="0026003B"/>
    <w:rsid w:val="00267C85"/>
    <w:rsid w:val="00275843"/>
    <w:rsid w:val="002948D8"/>
    <w:rsid w:val="002A243C"/>
    <w:rsid w:val="002B16F4"/>
    <w:rsid w:val="002B46A4"/>
    <w:rsid w:val="002F4692"/>
    <w:rsid w:val="0030725E"/>
    <w:rsid w:val="00310502"/>
    <w:rsid w:val="003149DD"/>
    <w:rsid w:val="00325FCB"/>
    <w:rsid w:val="003557B0"/>
    <w:rsid w:val="003A7B89"/>
    <w:rsid w:val="003B0EBC"/>
    <w:rsid w:val="003D635C"/>
    <w:rsid w:val="003E7AF0"/>
    <w:rsid w:val="004212A4"/>
    <w:rsid w:val="00423A88"/>
    <w:rsid w:val="0043022E"/>
    <w:rsid w:val="004470DA"/>
    <w:rsid w:val="004502D8"/>
    <w:rsid w:val="00467625"/>
    <w:rsid w:val="00475332"/>
    <w:rsid w:val="0048377F"/>
    <w:rsid w:val="00490984"/>
    <w:rsid w:val="004918B4"/>
    <w:rsid w:val="00493D12"/>
    <w:rsid w:val="004C2A2C"/>
    <w:rsid w:val="004D0633"/>
    <w:rsid w:val="00513EE5"/>
    <w:rsid w:val="005209F0"/>
    <w:rsid w:val="00525779"/>
    <w:rsid w:val="005313BF"/>
    <w:rsid w:val="0054340B"/>
    <w:rsid w:val="00557696"/>
    <w:rsid w:val="00560678"/>
    <w:rsid w:val="005652FE"/>
    <w:rsid w:val="00573E94"/>
    <w:rsid w:val="00586230"/>
    <w:rsid w:val="00591CEF"/>
    <w:rsid w:val="005974A0"/>
    <w:rsid w:val="005B044D"/>
    <w:rsid w:val="005D4F8E"/>
    <w:rsid w:val="00602D1D"/>
    <w:rsid w:val="006072C5"/>
    <w:rsid w:val="00612F6D"/>
    <w:rsid w:val="006243A1"/>
    <w:rsid w:val="00624792"/>
    <w:rsid w:val="00663A25"/>
    <w:rsid w:val="0069110F"/>
    <w:rsid w:val="006B09C2"/>
    <w:rsid w:val="006C03E4"/>
    <w:rsid w:val="006F19BF"/>
    <w:rsid w:val="0072466E"/>
    <w:rsid w:val="00742860"/>
    <w:rsid w:val="0074413F"/>
    <w:rsid w:val="00757AEC"/>
    <w:rsid w:val="00794FD6"/>
    <w:rsid w:val="007B7BCD"/>
    <w:rsid w:val="007C2E35"/>
    <w:rsid w:val="007C31CB"/>
    <w:rsid w:val="007E2C48"/>
    <w:rsid w:val="007F40B8"/>
    <w:rsid w:val="007F5AE1"/>
    <w:rsid w:val="00832374"/>
    <w:rsid w:val="00856F4F"/>
    <w:rsid w:val="00861B9B"/>
    <w:rsid w:val="0086270F"/>
    <w:rsid w:val="00865C76"/>
    <w:rsid w:val="00867717"/>
    <w:rsid w:val="00877BA4"/>
    <w:rsid w:val="008C0F10"/>
    <w:rsid w:val="008D56D7"/>
    <w:rsid w:val="008F4D9E"/>
    <w:rsid w:val="00901BC7"/>
    <w:rsid w:val="00913780"/>
    <w:rsid w:val="009251A4"/>
    <w:rsid w:val="00965A09"/>
    <w:rsid w:val="00974997"/>
    <w:rsid w:val="009938DD"/>
    <w:rsid w:val="009E509C"/>
    <w:rsid w:val="009F5534"/>
    <w:rsid w:val="00A12ED9"/>
    <w:rsid w:val="00A17DDB"/>
    <w:rsid w:val="00A2205D"/>
    <w:rsid w:val="00A23AC9"/>
    <w:rsid w:val="00A2432C"/>
    <w:rsid w:val="00A42456"/>
    <w:rsid w:val="00A51988"/>
    <w:rsid w:val="00A53FDE"/>
    <w:rsid w:val="00A769A3"/>
    <w:rsid w:val="00A81458"/>
    <w:rsid w:val="00A82955"/>
    <w:rsid w:val="00A863DA"/>
    <w:rsid w:val="00A90B43"/>
    <w:rsid w:val="00A943D6"/>
    <w:rsid w:val="00AC0351"/>
    <w:rsid w:val="00AC6806"/>
    <w:rsid w:val="00AD5176"/>
    <w:rsid w:val="00AE4231"/>
    <w:rsid w:val="00B05526"/>
    <w:rsid w:val="00B05EF1"/>
    <w:rsid w:val="00B10A52"/>
    <w:rsid w:val="00B46F02"/>
    <w:rsid w:val="00B55E04"/>
    <w:rsid w:val="00B579D6"/>
    <w:rsid w:val="00B6020F"/>
    <w:rsid w:val="00B743EF"/>
    <w:rsid w:val="00B9209C"/>
    <w:rsid w:val="00BD2315"/>
    <w:rsid w:val="00BE24E3"/>
    <w:rsid w:val="00BE5605"/>
    <w:rsid w:val="00BE5B54"/>
    <w:rsid w:val="00C210F2"/>
    <w:rsid w:val="00C2205F"/>
    <w:rsid w:val="00C22D7F"/>
    <w:rsid w:val="00C431D1"/>
    <w:rsid w:val="00C53C67"/>
    <w:rsid w:val="00C70F38"/>
    <w:rsid w:val="00C80021"/>
    <w:rsid w:val="00CD641B"/>
    <w:rsid w:val="00CE688E"/>
    <w:rsid w:val="00CE68DB"/>
    <w:rsid w:val="00D06153"/>
    <w:rsid w:val="00D230F9"/>
    <w:rsid w:val="00D26347"/>
    <w:rsid w:val="00D40117"/>
    <w:rsid w:val="00D60D27"/>
    <w:rsid w:val="00D65102"/>
    <w:rsid w:val="00D716F3"/>
    <w:rsid w:val="00D71D21"/>
    <w:rsid w:val="00D82CB6"/>
    <w:rsid w:val="00D968D1"/>
    <w:rsid w:val="00DA591E"/>
    <w:rsid w:val="00DB1D9C"/>
    <w:rsid w:val="00DB29B4"/>
    <w:rsid w:val="00DB2DF8"/>
    <w:rsid w:val="00DC0AE7"/>
    <w:rsid w:val="00DE1371"/>
    <w:rsid w:val="00E32196"/>
    <w:rsid w:val="00E35DAE"/>
    <w:rsid w:val="00EB4322"/>
    <w:rsid w:val="00ED602C"/>
    <w:rsid w:val="00EE373B"/>
    <w:rsid w:val="00EF060E"/>
    <w:rsid w:val="00EF21A4"/>
    <w:rsid w:val="00EF67BF"/>
    <w:rsid w:val="00F07A45"/>
    <w:rsid w:val="00F07F15"/>
    <w:rsid w:val="00F53DDD"/>
    <w:rsid w:val="00F7139D"/>
    <w:rsid w:val="00F87E78"/>
    <w:rsid w:val="00F91045"/>
    <w:rsid w:val="00F94415"/>
    <w:rsid w:val="00FB40A9"/>
    <w:rsid w:val="00FE5ADF"/>
    <w:rsid w:val="00FE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F9C5BC-216E-45FD-81A1-055098BB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A88"/>
    <w:pPr>
      <w:ind w:leftChars="400" w:left="840"/>
    </w:pPr>
  </w:style>
  <w:style w:type="paragraph" w:styleId="a4">
    <w:name w:val="header"/>
    <w:basedOn w:val="a"/>
    <w:link w:val="a5"/>
    <w:uiPriority w:val="99"/>
    <w:unhideWhenUsed/>
    <w:rsid w:val="0030725E"/>
    <w:pPr>
      <w:tabs>
        <w:tab w:val="center" w:pos="4252"/>
        <w:tab w:val="right" w:pos="8504"/>
      </w:tabs>
      <w:snapToGrid w:val="0"/>
    </w:pPr>
  </w:style>
  <w:style w:type="character" w:customStyle="1" w:styleId="a5">
    <w:name w:val="ヘッダー (文字)"/>
    <w:basedOn w:val="a0"/>
    <w:link w:val="a4"/>
    <w:uiPriority w:val="99"/>
    <w:rsid w:val="0030725E"/>
  </w:style>
  <w:style w:type="paragraph" w:styleId="a6">
    <w:name w:val="footer"/>
    <w:basedOn w:val="a"/>
    <w:link w:val="a7"/>
    <w:uiPriority w:val="99"/>
    <w:unhideWhenUsed/>
    <w:rsid w:val="0030725E"/>
    <w:pPr>
      <w:tabs>
        <w:tab w:val="center" w:pos="4252"/>
        <w:tab w:val="right" w:pos="8504"/>
      </w:tabs>
      <w:snapToGrid w:val="0"/>
    </w:pPr>
  </w:style>
  <w:style w:type="character" w:customStyle="1" w:styleId="a7">
    <w:name w:val="フッター (文字)"/>
    <w:basedOn w:val="a0"/>
    <w:link w:val="a6"/>
    <w:uiPriority w:val="99"/>
    <w:rsid w:val="0030725E"/>
  </w:style>
  <w:style w:type="paragraph" w:customStyle="1" w:styleId="Default">
    <w:name w:val="Default"/>
    <w:rsid w:val="0072466E"/>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586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974AA"/>
    <w:pPr>
      <w:jc w:val="center"/>
    </w:pPr>
    <w:rPr>
      <w:kern w:val="0"/>
      <w:sz w:val="22"/>
    </w:rPr>
  </w:style>
  <w:style w:type="character" w:customStyle="1" w:styleId="aa">
    <w:name w:val="記 (文字)"/>
    <w:basedOn w:val="a0"/>
    <w:link w:val="a9"/>
    <w:uiPriority w:val="99"/>
    <w:rsid w:val="000974AA"/>
    <w:rPr>
      <w:kern w:val="0"/>
      <w:sz w:val="22"/>
    </w:rPr>
  </w:style>
  <w:style w:type="paragraph" w:styleId="ab">
    <w:name w:val="Closing"/>
    <w:basedOn w:val="a"/>
    <w:link w:val="ac"/>
    <w:uiPriority w:val="99"/>
    <w:unhideWhenUsed/>
    <w:rsid w:val="000974AA"/>
    <w:pPr>
      <w:jc w:val="right"/>
    </w:pPr>
    <w:rPr>
      <w:kern w:val="0"/>
      <w:sz w:val="22"/>
    </w:rPr>
  </w:style>
  <w:style w:type="character" w:customStyle="1" w:styleId="ac">
    <w:name w:val="結語 (文字)"/>
    <w:basedOn w:val="a0"/>
    <w:link w:val="ab"/>
    <w:uiPriority w:val="99"/>
    <w:rsid w:val="000974AA"/>
    <w:rPr>
      <w:kern w:val="0"/>
      <w:sz w:val="22"/>
    </w:rPr>
  </w:style>
  <w:style w:type="paragraph" w:styleId="ad">
    <w:name w:val="Date"/>
    <w:basedOn w:val="a"/>
    <w:next w:val="a"/>
    <w:link w:val="ae"/>
    <w:uiPriority w:val="99"/>
    <w:semiHidden/>
    <w:unhideWhenUsed/>
    <w:rsid w:val="00D40117"/>
  </w:style>
  <w:style w:type="character" w:customStyle="1" w:styleId="ae">
    <w:name w:val="日付 (文字)"/>
    <w:basedOn w:val="a0"/>
    <w:link w:val="ad"/>
    <w:uiPriority w:val="99"/>
    <w:semiHidden/>
    <w:rsid w:val="00D40117"/>
  </w:style>
  <w:style w:type="paragraph" w:styleId="af">
    <w:name w:val="Balloon Text"/>
    <w:basedOn w:val="a"/>
    <w:link w:val="af0"/>
    <w:uiPriority w:val="99"/>
    <w:semiHidden/>
    <w:unhideWhenUsed/>
    <w:rsid w:val="00087AF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87A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61960">
      <w:bodyDiv w:val="1"/>
      <w:marLeft w:val="0"/>
      <w:marRight w:val="0"/>
      <w:marTop w:val="0"/>
      <w:marBottom w:val="0"/>
      <w:divBdr>
        <w:top w:val="none" w:sz="0" w:space="0" w:color="auto"/>
        <w:left w:val="none" w:sz="0" w:space="0" w:color="auto"/>
        <w:bottom w:val="none" w:sz="0" w:space="0" w:color="auto"/>
        <w:right w:val="none" w:sz="0" w:space="0" w:color="auto"/>
      </w:divBdr>
    </w:div>
    <w:div w:id="643003945">
      <w:bodyDiv w:val="1"/>
      <w:marLeft w:val="0"/>
      <w:marRight w:val="0"/>
      <w:marTop w:val="0"/>
      <w:marBottom w:val="0"/>
      <w:divBdr>
        <w:top w:val="none" w:sz="0" w:space="0" w:color="auto"/>
        <w:left w:val="none" w:sz="0" w:space="0" w:color="auto"/>
        <w:bottom w:val="none" w:sz="0" w:space="0" w:color="auto"/>
        <w:right w:val="none" w:sz="0" w:space="0" w:color="auto"/>
      </w:divBdr>
    </w:div>
    <w:div w:id="1077678008">
      <w:bodyDiv w:val="1"/>
      <w:marLeft w:val="0"/>
      <w:marRight w:val="0"/>
      <w:marTop w:val="0"/>
      <w:marBottom w:val="0"/>
      <w:divBdr>
        <w:top w:val="none" w:sz="0" w:space="0" w:color="auto"/>
        <w:left w:val="none" w:sz="0" w:space="0" w:color="auto"/>
        <w:bottom w:val="none" w:sz="0" w:space="0" w:color="auto"/>
        <w:right w:val="none" w:sz="0" w:space="0" w:color="auto"/>
      </w:divBdr>
    </w:div>
    <w:div w:id="1450705361">
      <w:bodyDiv w:val="1"/>
      <w:marLeft w:val="0"/>
      <w:marRight w:val="0"/>
      <w:marTop w:val="0"/>
      <w:marBottom w:val="0"/>
      <w:divBdr>
        <w:top w:val="none" w:sz="0" w:space="0" w:color="auto"/>
        <w:left w:val="none" w:sz="0" w:space="0" w:color="auto"/>
        <w:bottom w:val="none" w:sz="0" w:space="0" w:color="auto"/>
        <w:right w:val="none" w:sz="0" w:space="0" w:color="auto"/>
      </w:divBdr>
    </w:div>
    <w:div w:id="17170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1</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COMV20005</cp:lastModifiedBy>
  <cp:revision>55</cp:revision>
  <cp:lastPrinted>2023-10-26T04:49:00Z</cp:lastPrinted>
  <dcterms:created xsi:type="dcterms:W3CDTF">2020-01-15T06:08:00Z</dcterms:created>
  <dcterms:modified xsi:type="dcterms:W3CDTF">2023-10-26T06:56:00Z</dcterms:modified>
</cp:coreProperties>
</file>